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551" w:rsidRPr="00E05E94" w:rsidRDefault="00F00C7B" w:rsidP="003A4600">
      <w:pPr>
        <w:jc w:val="center"/>
        <w:rPr>
          <w:rFonts w:ascii="Arial" w:hAnsi="Arial" w:cs="Arial"/>
          <w:sz w:val="24"/>
          <w:szCs w:val="24"/>
        </w:rPr>
      </w:pPr>
      <w:r w:rsidRPr="00E05E94">
        <w:rPr>
          <w:rFonts w:ascii="Arial" w:hAnsi="Arial" w:cs="Arial"/>
          <w:sz w:val="24"/>
          <w:szCs w:val="24"/>
        </w:rPr>
        <w:t>TEMARIO</w:t>
      </w:r>
      <w:r w:rsidR="003A4600">
        <w:rPr>
          <w:rFonts w:ascii="Arial" w:hAnsi="Arial" w:cs="Arial"/>
          <w:sz w:val="24"/>
          <w:szCs w:val="24"/>
        </w:rPr>
        <w:t xml:space="preserve"> CTA</w:t>
      </w:r>
      <w:bookmarkStart w:id="0" w:name="_GoBack"/>
      <w:bookmarkEnd w:id="0"/>
    </w:p>
    <w:p w:rsidR="00DD7211" w:rsidRPr="00E05E94" w:rsidRDefault="00DD7211" w:rsidP="003A4600">
      <w:pPr>
        <w:jc w:val="center"/>
        <w:rPr>
          <w:rFonts w:ascii="Arial" w:hAnsi="Arial" w:cs="Arial"/>
          <w:sz w:val="24"/>
          <w:szCs w:val="24"/>
        </w:rPr>
      </w:pPr>
      <w:r w:rsidRPr="00E05E94">
        <w:rPr>
          <w:rFonts w:ascii="Arial" w:hAnsi="Arial" w:cs="Arial"/>
          <w:sz w:val="24"/>
          <w:szCs w:val="24"/>
        </w:rPr>
        <w:t>1ero SEC</w:t>
      </w:r>
    </w:p>
    <w:p w:rsidR="00DD7211" w:rsidRPr="00E05E94" w:rsidRDefault="00DD7211">
      <w:pPr>
        <w:rPr>
          <w:rFonts w:ascii="Arial" w:hAnsi="Arial" w:cs="Arial"/>
          <w:sz w:val="24"/>
          <w:szCs w:val="24"/>
        </w:rPr>
      </w:pPr>
      <w:r w:rsidRPr="00E05E94">
        <w:rPr>
          <w:rFonts w:ascii="Arial" w:hAnsi="Arial" w:cs="Arial"/>
          <w:sz w:val="24"/>
          <w:szCs w:val="24"/>
        </w:rPr>
        <w:t>1.-Investigación científica</w:t>
      </w:r>
    </w:p>
    <w:p w:rsidR="00DD7211" w:rsidRPr="00E05E94" w:rsidRDefault="00DD7211">
      <w:pPr>
        <w:rPr>
          <w:rFonts w:ascii="Arial" w:hAnsi="Arial" w:cs="Arial"/>
          <w:sz w:val="24"/>
          <w:szCs w:val="24"/>
        </w:rPr>
      </w:pPr>
      <w:r w:rsidRPr="00E05E94">
        <w:rPr>
          <w:rFonts w:ascii="Arial" w:hAnsi="Arial" w:cs="Arial"/>
          <w:sz w:val="24"/>
          <w:szCs w:val="24"/>
        </w:rPr>
        <w:t>1.1 Variables</w:t>
      </w:r>
    </w:p>
    <w:p w:rsidR="00DD7211" w:rsidRPr="00E05E94" w:rsidRDefault="00DD7211">
      <w:pPr>
        <w:rPr>
          <w:rFonts w:ascii="Arial" w:hAnsi="Arial" w:cs="Arial"/>
          <w:sz w:val="24"/>
          <w:szCs w:val="24"/>
        </w:rPr>
      </w:pPr>
      <w:r w:rsidRPr="00E05E94">
        <w:rPr>
          <w:rFonts w:ascii="Arial" w:hAnsi="Arial" w:cs="Arial"/>
          <w:sz w:val="24"/>
          <w:szCs w:val="24"/>
        </w:rPr>
        <w:t>2.- Materiales de laboratorio</w:t>
      </w:r>
    </w:p>
    <w:p w:rsidR="00DD7211" w:rsidRPr="00E05E94" w:rsidRDefault="00DD7211">
      <w:pPr>
        <w:rPr>
          <w:rFonts w:ascii="Arial" w:hAnsi="Arial" w:cs="Arial"/>
          <w:sz w:val="24"/>
          <w:szCs w:val="24"/>
        </w:rPr>
      </w:pPr>
      <w:r w:rsidRPr="00E05E94">
        <w:rPr>
          <w:rFonts w:ascii="Arial" w:hAnsi="Arial" w:cs="Arial"/>
          <w:sz w:val="24"/>
          <w:szCs w:val="24"/>
        </w:rPr>
        <w:t>2.1 Tipos</w:t>
      </w:r>
    </w:p>
    <w:p w:rsidR="00955AA4" w:rsidRPr="00E05E94" w:rsidRDefault="00955AA4">
      <w:pPr>
        <w:rPr>
          <w:rFonts w:ascii="Arial" w:hAnsi="Arial" w:cs="Arial"/>
          <w:sz w:val="24"/>
          <w:szCs w:val="24"/>
        </w:rPr>
      </w:pPr>
      <w:r w:rsidRPr="00E05E94">
        <w:rPr>
          <w:rFonts w:ascii="Arial" w:hAnsi="Arial" w:cs="Arial"/>
          <w:sz w:val="24"/>
          <w:szCs w:val="24"/>
        </w:rPr>
        <w:t>3.- Invertebrados y Vertebrados</w:t>
      </w:r>
    </w:p>
    <w:p w:rsidR="00955AA4" w:rsidRPr="00E05E94" w:rsidRDefault="00955AA4">
      <w:pPr>
        <w:rPr>
          <w:rFonts w:ascii="Arial" w:hAnsi="Arial" w:cs="Arial"/>
          <w:sz w:val="24"/>
          <w:szCs w:val="24"/>
        </w:rPr>
      </w:pPr>
      <w:r w:rsidRPr="00E05E94">
        <w:rPr>
          <w:rFonts w:ascii="Arial" w:hAnsi="Arial" w:cs="Arial"/>
          <w:sz w:val="24"/>
          <w:szCs w:val="24"/>
        </w:rPr>
        <w:t>3.1 Características generales</w:t>
      </w:r>
    </w:p>
    <w:p w:rsidR="00955AA4" w:rsidRPr="00E05E94" w:rsidRDefault="00955AA4">
      <w:pPr>
        <w:rPr>
          <w:rFonts w:ascii="Arial" w:hAnsi="Arial" w:cs="Arial"/>
          <w:sz w:val="24"/>
          <w:szCs w:val="24"/>
        </w:rPr>
      </w:pPr>
      <w:r w:rsidRPr="00E05E94">
        <w:rPr>
          <w:rFonts w:ascii="Arial" w:hAnsi="Arial" w:cs="Arial"/>
          <w:sz w:val="24"/>
          <w:szCs w:val="24"/>
        </w:rPr>
        <w:t>3.2 Tipos</w:t>
      </w:r>
    </w:p>
    <w:p w:rsidR="00955AA4" w:rsidRPr="00E05E94" w:rsidRDefault="00955AA4">
      <w:pPr>
        <w:rPr>
          <w:rFonts w:ascii="Arial" w:hAnsi="Arial" w:cs="Arial"/>
          <w:sz w:val="24"/>
          <w:szCs w:val="24"/>
        </w:rPr>
      </w:pPr>
      <w:r w:rsidRPr="00E05E94">
        <w:rPr>
          <w:rFonts w:ascii="Arial" w:hAnsi="Arial" w:cs="Arial"/>
          <w:sz w:val="24"/>
          <w:szCs w:val="24"/>
        </w:rPr>
        <w:t xml:space="preserve">3.3 Clasificación </w:t>
      </w:r>
    </w:p>
    <w:p w:rsidR="00955AA4" w:rsidRPr="00E05E94" w:rsidRDefault="00DD7211">
      <w:pPr>
        <w:rPr>
          <w:rFonts w:ascii="Arial" w:hAnsi="Arial" w:cs="Arial"/>
          <w:sz w:val="24"/>
          <w:szCs w:val="24"/>
        </w:rPr>
      </w:pPr>
      <w:r w:rsidRPr="00E05E94">
        <w:rPr>
          <w:rFonts w:ascii="Arial" w:hAnsi="Arial" w:cs="Arial"/>
          <w:sz w:val="24"/>
          <w:szCs w:val="24"/>
        </w:rPr>
        <w:t xml:space="preserve">3.- </w:t>
      </w:r>
      <w:r w:rsidR="00955AA4" w:rsidRPr="00E05E94">
        <w:rPr>
          <w:rFonts w:ascii="Arial" w:hAnsi="Arial" w:cs="Arial"/>
          <w:sz w:val="24"/>
          <w:szCs w:val="24"/>
        </w:rPr>
        <w:t xml:space="preserve">Cambios climáticos </w:t>
      </w:r>
    </w:p>
    <w:p w:rsidR="00955AA4" w:rsidRPr="00E05E94" w:rsidRDefault="00955AA4">
      <w:pPr>
        <w:rPr>
          <w:rFonts w:ascii="Arial" w:hAnsi="Arial" w:cs="Arial"/>
          <w:sz w:val="24"/>
          <w:szCs w:val="24"/>
        </w:rPr>
      </w:pPr>
      <w:r w:rsidRPr="00E05E94">
        <w:rPr>
          <w:rFonts w:ascii="Arial" w:hAnsi="Arial" w:cs="Arial"/>
          <w:sz w:val="24"/>
          <w:szCs w:val="24"/>
        </w:rPr>
        <w:t>3.1 Efectos en nuestra economía</w:t>
      </w:r>
    </w:p>
    <w:p w:rsidR="00DD7211" w:rsidRPr="00E05E94" w:rsidRDefault="00955AA4">
      <w:pPr>
        <w:rPr>
          <w:rFonts w:ascii="Arial" w:hAnsi="Arial" w:cs="Arial"/>
          <w:sz w:val="24"/>
          <w:szCs w:val="24"/>
        </w:rPr>
      </w:pPr>
      <w:r w:rsidRPr="00E05E94">
        <w:rPr>
          <w:rFonts w:ascii="Arial" w:hAnsi="Arial" w:cs="Arial"/>
          <w:sz w:val="24"/>
          <w:szCs w:val="24"/>
        </w:rPr>
        <w:t>4.- M</w:t>
      </w:r>
      <w:r w:rsidR="00DD7211" w:rsidRPr="00E05E94">
        <w:rPr>
          <w:rFonts w:ascii="Arial" w:hAnsi="Arial" w:cs="Arial"/>
          <w:sz w:val="24"/>
          <w:szCs w:val="24"/>
        </w:rPr>
        <w:t>ateria</w:t>
      </w:r>
    </w:p>
    <w:p w:rsidR="00DD7211" w:rsidRPr="00E05E94" w:rsidRDefault="00955AA4">
      <w:pPr>
        <w:rPr>
          <w:rFonts w:ascii="Arial" w:hAnsi="Arial" w:cs="Arial"/>
          <w:sz w:val="24"/>
          <w:szCs w:val="24"/>
        </w:rPr>
      </w:pPr>
      <w:r w:rsidRPr="00E05E94">
        <w:rPr>
          <w:rFonts w:ascii="Arial" w:hAnsi="Arial" w:cs="Arial"/>
          <w:sz w:val="24"/>
          <w:szCs w:val="24"/>
        </w:rPr>
        <w:t>4</w:t>
      </w:r>
      <w:r w:rsidR="00DD7211" w:rsidRPr="00E05E94">
        <w:rPr>
          <w:rFonts w:ascii="Arial" w:hAnsi="Arial" w:cs="Arial"/>
          <w:sz w:val="24"/>
          <w:szCs w:val="24"/>
        </w:rPr>
        <w:t>.1 Cambio de estados</w:t>
      </w:r>
    </w:p>
    <w:p w:rsidR="00DD7211" w:rsidRPr="00E05E94" w:rsidRDefault="00955AA4">
      <w:pPr>
        <w:rPr>
          <w:rFonts w:ascii="Arial" w:hAnsi="Arial" w:cs="Arial"/>
          <w:sz w:val="24"/>
          <w:szCs w:val="24"/>
        </w:rPr>
      </w:pPr>
      <w:r w:rsidRPr="00E05E94">
        <w:rPr>
          <w:rFonts w:ascii="Arial" w:hAnsi="Arial" w:cs="Arial"/>
          <w:sz w:val="24"/>
          <w:szCs w:val="24"/>
        </w:rPr>
        <w:t>4</w:t>
      </w:r>
      <w:r w:rsidR="00DD7211" w:rsidRPr="00E05E94">
        <w:rPr>
          <w:rFonts w:ascii="Arial" w:hAnsi="Arial" w:cs="Arial"/>
          <w:sz w:val="24"/>
          <w:szCs w:val="24"/>
        </w:rPr>
        <w:t>.2 Características de la materia</w:t>
      </w:r>
    </w:p>
    <w:p w:rsidR="00DD7211" w:rsidRPr="00E05E94" w:rsidRDefault="00955AA4">
      <w:pPr>
        <w:rPr>
          <w:rFonts w:ascii="Arial" w:hAnsi="Arial" w:cs="Arial"/>
          <w:sz w:val="24"/>
          <w:szCs w:val="24"/>
        </w:rPr>
      </w:pPr>
      <w:r w:rsidRPr="00E05E94">
        <w:rPr>
          <w:rFonts w:ascii="Arial" w:hAnsi="Arial" w:cs="Arial"/>
          <w:sz w:val="24"/>
          <w:szCs w:val="24"/>
        </w:rPr>
        <w:t>5</w:t>
      </w:r>
      <w:r w:rsidR="00DD7211" w:rsidRPr="00E05E94">
        <w:rPr>
          <w:rFonts w:ascii="Arial" w:hAnsi="Arial" w:cs="Arial"/>
          <w:sz w:val="24"/>
          <w:szCs w:val="24"/>
        </w:rPr>
        <w:t>.- Fisiología de las plantas</w:t>
      </w:r>
    </w:p>
    <w:p w:rsidR="00DD7211" w:rsidRPr="00E05E94" w:rsidRDefault="00955AA4">
      <w:pPr>
        <w:rPr>
          <w:rFonts w:ascii="Arial" w:hAnsi="Arial" w:cs="Arial"/>
          <w:sz w:val="24"/>
          <w:szCs w:val="24"/>
        </w:rPr>
      </w:pPr>
      <w:r w:rsidRPr="00E05E94">
        <w:rPr>
          <w:rFonts w:ascii="Arial" w:hAnsi="Arial" w:cs="Arial"/>
          <w:sz w:val="24"/>
          <w:szCs w:val="24"/>
        </w:rPr>
        <w:t>5</w:t>
      </w:r>
      <w:r w:rsidR="00DD7211" w:rsidRPr="00E05E94">
        <w:rPr>
          <w:rFonts w:ascii="Arial" w:hAnsi="Arial" w:cs="Arial"/>
          <w:sz w:val="24"/>
          <w:szCs w:val="24"/>
        </w:rPr>
        <w:t>.1 Partes de la semilla</w:t>
      </w:r>
    </w:p>
    <w:p w:rsidR="00DD7211" w:rsidRPr="00E05E94" w:rsidRDefault="00955AA4">
      <w:pPr>
        <w:rPr>
          <w:rFonts w:ascii="Arial" w:hAnsi="Arial" w:cs="Arial"/>
          <w:sz w:val="24"/>
          <w:szCs w:val="24"/>
        </w:rPr>
      </w:pPr>
      <w:r w:rsidRPr="00E05E94">
        <w:rPr>
          <w:rFonts w:ascii="Arial" w:hAnsi="Arial" w:cs="Arial"/>
          <w:sz w:val="24"/>
          <w:szCs w:val="24"/>
        </w:rPr>
        <w:t>5</w:t>
      </w:r>
      <w:r w:rsidR="00DD7211" w:rsidRPr="00E05E94">
        <w:rPr>
          <w:rFonts w:ascii="Arial" w:hAnsi="Arial" w:cs="Arial"/>
          <w:sz w:val="24"/>
          <w:szCs w:val="24"/>
        </w:rPr>
        <w:t xml:space="preserve">.2 </w:t>
      </w:r>
      <w:r w:rsidR="00BB692A" w:rsidRPr="00E05E94">
        <w:rPr>
          <w:rFonts w:ascii="Arial" w:hAnsi="Arial" w:cs="Arial"/>
          <w:sz w:val="24"/>
          <w:szCs w:val="24"/>
        </w:rPr>
        <w:t>Metabolismo de la planta</w:t>
      </w:r>
    </w:p>
    <w:p w:rsidR="00BB692A" w:rsidRPr="00E05E94" w:rsidRDefault="00955AA4">
      <w:pPr>
        <w:rPr>
          <w:rFonts w:ascii="Arial" w:hAnsi="Arial" w:cs="Arial"/>
          <w:sz w:val="24"/>
          <w:szCs w:val="24"/>
        </w:rPr>
      </w:pPr>
      <w:r w:rsidRPr="00E05E94">
        <w:rPr>
          <w:rFonts w:ascii="Arial" w:hAnsi="Arial" w:cs="Arial"/>
          <w:sz w:val="24"/>
          <w:szCs w:val="24"/>
        </w:rPr>
        <w:t>6</w:t>
      </w:r>
      <w:r w:rsidR="00BB692A" w:rsidRPr="00E05E94">
        <w:rPr>
          <w:rFonts w:ascii="Arial" w:hAnsi="Arial" w:cs="Arial"/>
          <w:sz w:val="24"/>
          <w:szCs w:val="24"/>
        </w:rPr>
        <w:t>.- Química atomista</w:t>
      </w:r>
    </w:p>
    <w:p w:rsidR="00BB692A" w:rsidRPr="00E05E94" w:rsidRDefault="00955AA4">
      <w:pPr>
        <w:rPr>
          <w:rFonts w:ascii="Arial" w:hAnsi="Arial" w:cs="Arial"/>
          <w:sz w:val="24"/>
          <w:szCs w:val="24"/>
        </w:rPr>
      </w:pPr>
      <w:r w:rsidRPr="00E05E94">
        <w:rPr>
          <w:rFonts w:ascii="Arial" w:hAnsi="Arial" w:cs="Arial"/>
          <w:sz w:val="24"/>
          <w:szCs w:val="24"/>
        </w:rPr>
        <w:t>6</w:t>
      </w:r>
      <w:r w:rsidR="00BB692A" w:rsidRPr="00E05E94">
        <w:rPr>
          <w:rFonts w:ascii="Arial" w:hAnsi="Arial" w:cs="Arial"/>
          <w:sz w:val="24"/>
          <w:szCs w:val="24"/>
        </w:rPr>
        <w:t>.1 Partículas fundamentales del átomo</w:t>
      </w:r>
    </w:p>
    <w:p w:rsidR="00BB692A" w:rsidRPr="00E05E94" w:rsidRDefault="00955AA4">
      <w:pPr>
        <w:rPr>
          <w:rFonts w:ascii="Arial" w:hAnsi="Arial" w:cs="Arial"/>
          <w:sz w:val="24"/>
          <w:szCs w:val="24"/>
        </w:rPr>
      </w:pPr>
      <w:r w:rsidRPr="00E05E94">
        <w:rPr>
          <w:rFonts w:ascii="Arial" w:hAnsi="Arial" w:cs="Arial"/>
          <w:sz w:val="24"/>
          <w:szCs w:val="24"/>
        </w:rPr>
        <w:t>6</w:t>
      </w:r>
      <w:r w:rsidR="00BB692A" w:rsidRPr="00E05E94">
        <w:rPr>
          <w:rFonts w:ascii="Arial" w:hAnsi="Arial" w:cs="Arial"/>
          <w:sz w:val="24"/>
          <w:szCs w:val="24"/>
        </w:rPr>
        <w:t>.2 Isotopos, isobaros e isótonos</w:t>
      </w:r>
    </w:p>
    <w:p w:rsidR="00BB692A" w:rsidRPr="00E05E94" w:rsidRDefault="00955AA4">
      <w:pPr>
        <w:rPr>
          <w:rFonts w:ascii="Arial" w:hAnsi="Arial" w:cs="Arial"/>
          <w:sz w:val="24"/>
          <w:szCs w:val="24"/>
        </w:rPr>
      </w:pPr>
      <w:r w:rsidRPr="00E05E94">
        <w:rPr>
          <w:rFonts w:ascii="Arial" w:hAnsi="Arial" w:cs="Arial"/>
          <w:sz w:val="24"/>
          <w:szCs w:val="24"/>
        </w:rPr>
        <w:t>6</w:t>
      </w:r>
      <w:r w:rsidR="00BB692A" w:rsidRPr="00E05E94">
        <w:rPr>
          <w:rFonts w:ascii="Arial" w:hAnsi="Arial" w:cs="Arial"/>
          <w:sz w:val="24"/>
          <w:szCs w:val="24"/>
        </w:rPr>
        <w:t>.3 Problemas en relación al átomo</w:t>
      </w:r>
    </w:p>
    <w:sectPr w:rsidR="00BB692A" w:rsidRPr="00E05E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44A7C"/>
    <w:multiLevelType w:val="hybridMultilevel"/>
    <w:tmpl w:val="1C86CB26"/>
    <w:lvl w:ilvl="0" w:tplc="5A5008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931D90"/>
    <w:multiLevelType w:val="hybridMultilevel"/>
    <w:tmpl w:val="BAE2DE42"/>
    <w:lvl w:ilvl="0" w:tplc="C6ECF6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7B"/>
    <w:rsid w:val="00074E63"/>
    <w:rsid w:val="000B5645"/>
    <w:rsid w:val="00313551"/>
    <w:rsid w:val="003A4600"/>
    <w:rsid w:val="0052043A"/>
    <w:rsid w:val="006E3966"/>
    <w:rsid w:val="00955AA4"/>
    <w:rsid w:val="009C6A26"/>
    <w:rsid w:val="00A71EBD"/>
    <w:rsid w:val="00BB692A"/>
    <w:rsid w:val="00C24963"/>
    <w:rsid w:val="00DB0F93"/>
    <w:rsid w:val="00DD7211"/>
    <w:rsid w:val="00E05E94"/>
    <w:rsid w:val="00E41A1A"/>
    <w:rsid w:val="00F0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0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0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 5BS</dc:creator>
  <cp:lastModifiedBy>Ciclo III</cp:lastModifiedBy>
  <cp:revision>3</cp:revision>
  <dcterms:created xsi:type="dcterms:W3CDTF">2017-12-27T13:56:00Z</dcterms:created>
  <dcterms:modified xsi:type="dcterms:W3CDTF">2017-12-27T13:57:00Z</dcterms:modified>
</cp:coreProperties>
</file>